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9497"/>
      </w:tblGrid>
      <w:tr w:rsidR="003E0831" w:rsidTr="003635BE">
        <w:tc>
          <w:tcPr>
            <w:tcW w:w="5070" w:type="dxa"/>
            <w:vAlign w:val="center"/>
          </w:tcPr>
          <w:p w:rsidR="003E0831" w:rsidRDefault="006E4D30" w:rsidP="003E08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0170" cy="3086100"/>
                  <wp:effectExtent l="0" t="0" r="1270" b="0"/>
                  <wp:docPr id="2" name="Рисунок 2" descr="C:\Users\abramov\Desktop\Картинки для КП 2016 оригинальный размер\0414в=1530д=1150ш=1000в6-12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414в=1530д=1150ш=1000в6-12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17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3E0831" w:rsidRPr="003E0831" w:rsidRDefault="00927043" w:rsidP="003E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Беговой барабан</w:t>
            </w:r>
            <w:r w:rsidR="00AE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«Ракета»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0414</w:t>
            </w:r>
          </w:p>
          <w:p w:rsidR="003E0831" w:rsidRPr="003E0831" w:rsidRDefault="003E0831" w:rsidP="0036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635B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: длина </w:t>
            </w:r>
            <w:r w:rsidR="0036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E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99E" w:rsidRPr="006F1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</w:t>
            </w:r>
            <w:r w:rsidR="0036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23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C423B" w:rsidRPr="00DC4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0 мм, высота </w:t>
            </w:r>
            <w:r w:rsidR="0036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E4D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0 мм. </w:t>
            </w:r>
          </w:p>
          <w:p w:rsidR="00F00C3D" w:rsidRDefault="003E0831" w:rsidP="0036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>Игровой элемент представляет собой</w:t>
            </w:r>
            <w:r w:rsidRPr="003E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>вращающийся металлический барабан расположенный горизонтально и закрепленный на вертика</w:t>
            </w:r>
            <w:r w:rsidR="003635BE">
              <w:rPr>
                <w:rFonts w:ascii="Times New Roman" w:hAnsi="Times New Roman" w:cs="Times New Roman"/>
                <w:sz w:val="24"/>
                <w:szCs w:val="24"/>
              </w:rPr>
              <w:t>льных стойках из клееного бруса, сечением не менее 100*100 мм.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поверхность барабан</w:t>
            </w:r>
            <w:r w:rsidR="00363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 приварены поперечные прутки для предотвращения проскальзывания ног, над барабаном к несущим стойкам закреплена го</w:t>
            </w:r>
            <w:r w:rsidR="003635BE">
              <w:rPr>
                <w:rFonts w:ascii="Times New Roman" w:hAnsi="Times New Roman" w:cs="Times New Roman"/>
                <w:sz w:val="24"/>
                <w:szCs w:val="24"/>
              </w:rPr>
              <w:t xml:space="preserve">ризонтальная перекладина, изготовленная </w:t>
            </w:r>
            <w:r w:rsidR="00FB4E2B">
              <w:rPr>
                <w:rFonts w:ascii="Times New Roman" w:hAnsi="Times New Roman" w:cs="Times New Roman"/>
                <w:sz w:val="24"/>
                <w:szCs w:val="24"/>
              </w:rPr>
              <w:t xml:space="preserve">из металлической трубы диаметром не менее </w:t>
            </w:r>
            <w:r w:rsidR="003C7DBD" w:rsidRPr="003C7DB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  <w:r w:rsidR="00FB4E2B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F00C3D" w:rsidRDefault="00F00C3D" w:rsidP="0036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придания жесткости конструкции должны быть предусмотрены опоры, не менее четырех штук, изготовленные из металлической трубы, диаметром не менее </w:t>
            </w:r>
            <w:r w:rsidR="002D64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C7DBD" w:rsidRPr="003C7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6E4D30" w:rsidRDefault="006E4D30" w:rsidP="0036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двух сторон бегового барабана, должны быть, установлены декоративный элементы, в виде ракеты, изготовленные из влагостойкой фанеры, толщиной не менее 18 мм. Декоративные элементы, в виде иллюминаторов, должны быть изготовлены из влагостойкой фанеры, толщиной не менее 9 мм.</w:t>
            </w:r>
          </w:p>
          <w:p w:rsidR="00BB7B5A" w:rsidRDefault="00BB7B5A" w:rsidP="0036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A">
              <w:rPr>
                <w:rFonts w:ascii="Times New Roman" w:eastAsia="Calibri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FB4E2B" w:rsidRDefault="00FB4E2B" w:rsidP="00FB4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2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3E3FAC" w:rsidRPr="008D25C8" w:rsidRDefault="003E3FAC" w:rsidP="003E3F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B4E2B" w:rsidRPr="003E3FAC" w:rsidRDefault="00FB4E2B" w:rsidP="003E3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</w:t>
            </w:r>
            <w:r w:rsidR="003E3FAC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FB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обработкой. </w:t>
            </w:r>
            <w:r w:rsidR="003E3FAC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3E3FAC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3E3FAC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  <w:bookmarkEnd w:id="0"/>
          </w:p>
        </w:tc>
      </w:tr>
    </w:tbl>
    <w:p w:rsidR="00C774AF" w:rsidRDefault="00C774AF"/>
    <w:p w:rsidR="00726ADB" w:rsidRDefault="00726ADB"/>
    <w:sectPr w:rsidR="00726ADB" w:rsidSect="003E08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B7"/>
    <w:rsid w:val="000330B7"/>
    <w:rsid w:val="002D6473"/>
    <w:rsid w:val="003635BE"/>
    <w:rsid w:val="003C7DBD"/>
    <w:rsid w:val="003E0831"/>
    <w:rsid w:val="003E3FAC"/>
    <w:rsid w:val="006E4D30"/>
    <w:rsid w:val="006F199E"/>
    <w:rsid w:val="00726ADB"/>
    <w:rsid w:val="00927043"/>
    <w:rsid w:val="00AE1E3A"/>
    <w:rsid w:val="00BA61DE"/>
    <w:rsid w:val="00BB7B5A"/>
    <w:rsid w:val="00C774AF"/>
    <w:rsid w:val="00DC423B"/>
    <w:rsid w:val="00EC7486"/>
    <w:rsid w:val="00F00C3D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727A-05D7-47F7-9C85-EC1CE64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Рубителева Светлана Сергеевна</cp:lastModifiedBy>
  <cp:revision>14</cp:revision>
  <dcterms:created xsi:type="dcterms:W3CDTF">2011-10-18T09:21:00Z</dcterms:created>
  <dcterms:modified xsi:type="dcterms:W3CDTF">2020-04-07T02:42:00Z</dcterms:modified>
</cp:coreProperties>
</file>